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D2358" w14:textId="66A26FAD" w:rsidR="00944056" w:rsidRPr="00B46DB3" w:rsidRDefault="00F408C5" w:rsidP="002B6600">
      <w:pPr>
        <w:spacing w:after="0" w:line="240" w:lineRule="auto"/>
        <w:jc w:val="center"/>
        <w:rPr>
          <w:rFonts w:ascii="Georgia" w:hAnsi="Georgia" w:cs="Times New Roman"/>
          <w:b/>
          <w:smallCaps/>
          <w:sz w:val="42"/>
          <w:szCs w:val="42"/>
          <w:lang w:val="en-GB"/>
          <w14:shadow w14:blurRad="114300" w14:dist="0" w14:dir="0" w14:sx="0" w14:sy="0" w14:kx="0" w14:ky="0" w14:algn="none">
            <w14:srgbClr w14:val="000000"/>
          </w14:shadow>
        </w:rPr>
      </w:pPr>
      <w:r>
        <w:rPr>
          <w:rFonts w:ascii="Georgia" w:hAnsi="Georgia" w:cs="Times New Roman"/>
          <w:b/>
          <w:smallCaps/>
          <w:color w:val="C00000"/>
          <w:sz w:val="42"/>
          <w:szCs w:val="42"/>
          <w:lang w:val="en-GB"/>
          <w14:shadow w14:blurRad="114300" w14:dist="0" w14:dir="0" w14:sx="0" w14:sy="0" w14:kx="0" w14:ky="0" w14:algn="none">
            <w14:srgbClr w14:val="000000"/>
          </w14:shadow>
        </w:rPr>
        <w:t>Transarea Journal</w:t>
      </w:r>
    </w:p>
    <w:p w14:paraId="1443923A" w14:textId="77777777" w:rsidR="002B6600" w:rsidRDefault="002B6600" w:rsidP="002B6600">
      <w:pPr>
        <w:spacing w:after="0" w:line="240" w:lineRule="auto"/>
        <w:jc w:val="center"/>
        <w:rPr>
          <w:rFonts w:ascii="Times New Roman" w:hAnsi="Times New Roman" w:cs="Times New Roman"/>
          <w:b/>
          <w:bCs/>
          <w:sz w:val="32"/>
          <w:szCs w:val="32"/>
          <w:lang w:val="en-GB"/>
        </w:rPr>
      </w:pPr>
    </w:p>
    <w:p w14:paraId="6B742471" w14:textId="5865E4BB" w:rsidR="002B6600" w:rsidRPr="002B6600" w:rsidRDefault="002B6600" w:rsidP="002B6600">
      <w:pPr>
        <w:spacing w:after="0" w:line="240" w:lineRule="auto"/>
        <w:jc w:val="center"/>
        <w:rPr>
          <w:rFonts w:ascii="Times New Roman" w:hAnsi="Times New Roman" w:cs="Times New Roman"/>
          <w:b/>
          <w:bCs/>
          <w:sz w:val="32"/>
          <w:szCs w:val="32"/>
          <w:lang w:val="en-GB"/>
        </w:rPr>
      </w:pPr>
      <w:r w:rsidRPr="002B6600">
        <w:rPr>
          <w:rFonts w:ascii="Times New Roman" w:hAnsi="Times New Roman" w:cs="Times New Roman"/>
          <w:b/>
          <w:bCs/>
          <w:sz w:val="32"/>
          <w:szCs w:val="32"/>
          <w:lang w:val="en-GB"/>
        </w:rPr>
        <w:t>Call for Papers: Autumn Issue, 2025</w:t>
      </w:r>
    </w:p>
    <w:p w14:paraId="61A6F012" w14:textId="77777777" w:rsidR="002B6600" w:rsidRPr="002B6600" w:rsidRDefault="002B6600" w:rsidP="002B6600">
      <w:pPr>
        <w:spacing w:after="0"/>
        <w:jc w:val="both"/>
        <w:rPr>
          <w:rFonts w:ascii="Times New Roman" w:hAnsi="Times New Roman" w:cs="Times New Roman"/>
          <w:sz w:val="24"/>
          <w:szCs w:val="24"/>
          <w:lang w:val="en-GB"/>
        </w:rPr>
      </w:pPr>
    </w:p>
    <w:p w14:paraId="5C54C777" w14:textId="4A1E6440" w:rsidR="002B6600" w:rsidRPr="002B6600" w:rsidRDefault="002B6600" w:rsidP="002B6600">
      <w:pPr>
        <w:spacing w:after="0"/>
        <w:jc w:val="both"/>
        <w:rPr>
          <w:rFonts w:ascii="Times New Roman" w:hAnsi="Times New Roman" w:cs="Times New Roman"/>
          <w:sz w:val="24"/>
          <w:szCs w:val="24"/>
          <w:lang w:val="en-GB"/>
        </w:rPr>
      </w:pPr>
      <w:r w:rsidRPr="002B6600">
        <w:rPr>
          <w:rFonts w:ascii="Times New Roman" w:hAnsi="Times New Roman" w:cs="Times New Roman"/>
          <w:sz w:val="24"/>
          <w:szCs w:val="24"/>
          <w:lang w:val="en-GB"/>
        </w:rPr>
        <w:t>The Transarea Journal of the Somaiya School of Civilisation Studies, Somaiya Vidyavihar University, Mumbai, invites submissions for the Autumn Issue (October)</w:t>
      </w:r>
      <w:r>
        <w:rPr>
          <w:rFonts w:ascii="Times New Roman" w:hAnsi="Times New Roman" w:cs="Times New Roman"/>
          <w:sz w:val="24"/>
          <w:szCs w:val="24"/>
          <w:lang w:val="en-GB"/>
        </w:rPr>
        <w:t>, 2025</w:t>
      </w:r>
      <w:r w:rsidRPr="002B6600">
        <w:rPr>
          <w:rFonts w:ascii="Times New Roman" w:hAnsi="Times New Roman" w:cs="Times New Roman"/>
          <w:sz w:val="24"/>
          <w:szCs w:val="24"/>
          <w:lang w:val="en-GB"/>
        </w:rPr>
        <w:t>.</w:t>
      </w:r>
    </w:p>
    <w:p w14:paraId="3B7513C5" w14:textId="77777777" w:rsidR="002B6600" w:rsidRPr="002B6600" w:rsidRDefault="002B6600" w:rsidP="002B6600">
      <w:pPr>
        <w:spacing w:after="0"/>
        <w:jc w:val="both"/>
        <w:rPr>
          <w:rFonts w:ascii="Times New Roman" w:hAnsi="Times New Roman" w:cs="Times New Roman"/>
          <w:sz w:val="24"/>
          <w:szCs w:val="24"/>
          <w:lang w:val="en-GB"/>
        </w:rPr>
      </w:pPr>
    </w:p>
    <w:p w14:paraId="158449DB" w14:textId="77777777" w:rsidR="002B6600" w:rsidRPr="002B6600" w:rsidRDefault="002B6600" w:rsidP="002B6600">
      <w:pPr>
        <w:spacing w:after="0"/>
        <w:jc w:val="both"/>
        <w:rPr>
          <w:rFonts w:ascii="Times New Roman" w:hAnsi="Times New Roman" w:cs="Times New Roman"/>
          <w:sz w:val="24"/>
          <w:szCs w:val="24"/>
          <w:lang w:val="en-GB"/>
        </w:rPr>
      </w:pPr>
      <w:r w:rsidRPr="002B6600">
        <w:rPr>
          <w:rFonts w:ascii="Times New Roman" w:hAnsi="Times New Roman" w:cs="Times New Roman"/>
          <w:sz w:val="24"/>
          <w:szCs w:val="24"/>
          <w:lang w:val="en-GB"/>
        </w:rPr>
        <w:t xml:space="preserve">The Transarea Journal is an online, bi-annual, peer-reviewed, interdisciplinary academic journal dedicated to exploring and reshaping the contours of global area studies. It publishes cutting-edge empirical and theoretical work that challenges traditional frameworks and boundaries. </w:t>
      </w:r>
    </w:p>
    <w:p w14:paraId="0F120F82" w14:textId="77777777" w:rsidR="002B6600" w:rsidRPr="002B6600" w:rsidRDefault="002B6600" w:rsidP="002B6600">
      <w:pPr>
        <w:spacing w:after="0"/>
        <w:jc w:val="both"/>
        <w:rPr>
          <w:rFonts w:ascii="Times New Roman" w:hAnsi="Times New Roman" w:cs="Times New Roman"/>
          <w:sz w:val="24"/>
          <w:szCs w:val="24"/>
          <w:lang w:val="en-GB"/>
        </w:rPr>
      </w:pPr>
    </w:p>
    <w:p w14:paraId="42E9A380" w14:textId="6743CEDF" w:rsidR="002B6600" w:rsidRPr="002B6600" w:rsidRDefault="002B6600" w:rsidP="002B6600">
      <w:pPr>
        <w:spacing w:after="0"/>
        <w:jc w:val="both"/>
        <w:rPr>
          <w:rFonts w:ascii="Times New Roman" w:hAnsi="Times New Roman" w:cs="Times New Roman"/>
          <w:sz w:val="24"/>
          <w:szCs w:val="24"/>
          <w:lang w:val="en-GB"/>
        </w:rPr>
      </w:pPr>
      <w:r w:rsidRPr="002B6600">
        <w:rPr>
          <w:rFonts w:ascii="Times New Roman" w:hAnsi="Times New Roman" w:cs="Times New Roman"/>
          <w:sz w:val="24"/>
          <w:szCs w:val="24"/>
          <w:lang w:val="en-GB"/>
        </w:rPr>
        <w:t>We welcome submissions across the humanities and social sciences—including, but not limited to, history, international relations, political science, anthropology, sociology, philosophy, literature, geography, and cultural studies. Our mission is to encourage interdisciplinary scholarship that reflects the evolving, inter-connected nature of global regions, transcending colonial legacies and rigid academic silos.</w:t>
      </w:r>
    </w:p>
    <w:p w14:paraId="183244F6" w14:textId="77777777" w:rsidR="002B6600" w:rsidRPr="002B6600" w:rsidRDefault="002B6600" w:rsidP="002B6600">
      <w:pPr>
        <w:spacing w:after="0"/>
        <w:jc w:val="both"/>
        <w:rPr>
          <w:rFonts w:ascii="Times New Roman" w:hAnsi="Times New Roman" w:cs="Times New Roman"/>
          <w:sz w:val="24"/>
          <w:szCs w:val="24"/>
          <w:lang w:val="en-GB"/>
        </w:rPr>
      </w:pPr>
    </w:p>
    <w:p w14:paraId="5B8C5494" w14:textId="77777777" w:rsidR="002B6600" w:rsidRPr="002B6600" w:rsidRDefault="002B6600" w:rsidP="002B6600">
      <w:pPr>
        <w:spacing w:after="0"/>
        <w:jc w:val="both"/>
        <w:rPr>
          <w:rFonts w:ascii="Times New Roman" w:hAnsi="Times New Roman" w:cs="Times New Roman"/>
          <w:sz w:val="24"/>
          <w:szCs w:val="24"/>
          <w:lang w:val="en-GB"/>
        </w:rPr>
      </w:pPr>
      <w:r w:rsidRPr="002B6600">
        <w:rPr>
          <w:rFonts w:ascii="Times New Roman" w:hAnsi="Times New Roman" w:cs="Times New Roman"/>
          <w:sz w:val="24"/>
          <w:szCs w:val="24"/>
          <w:lang w:val="en-GB"/>
        </w:rPr>
        <w:t>Each issue of the journal comprises research articles, research essays, book reviews, and letters from the readers, relevant to the articles from the previous issue and journal’s scope.</w:t>
      </w:r>
    </w:p>
    <w:p w14:paraId="319588FC" w14:textId="77777777" w:rsidR="002B6600" w:rsidRPr="002B6600" w:rsidRDefault="002B6600" w:rsidP="002B6600">
      <w:pPr>
        <w:spacing w:after="0"/>
        <w:jc w:val="both"/>
        <w:rPr>
          <w:rFonts w:ascii="Times New Roman" w:hAnsi="Times New Roman" w:cs="Times New Roman"/>
          <w:sz w:val="24"/>
          <w:szCs w:val="24"/>
          <w:lang w:val="en-GB"/>
        </w:rPr>
      </w:pPr>
    </w:p>
    <w:p w14:paraId="50B4EF82" w14:textId="77777777" w:rsidR="002B6600" w:rsidRPr="002B6600" w:rsidRDefault="002B6600" w:rsidP="002B6600">
      <w:pPr>
        <w:spacing w:after="0"/>
        <w:jc w:val="both"/>
        <w:rPr>
          <w:rFonts w:ascii="Times New Roman" w:hAnsi="Times New Roman" w:cs="Times New Roman"/>
          <w:b/>
          <w:bCs/>
          <w:sz w:val="24"/>
          <w:szCs w:val="24"/>
          <w:lang w:val="en-GB"/>
        </w:rPr>
      </w:pPr>
      <w:r w:rsidRPr="002B6600">
        <w:rPr>
          <w:rFonts w:ascii="Times New Roman" w:hAnsi="Times New Roman" w:cs="Times New Roman"/>
          <w:b/>
          <w:bCs/>
          <w:sz w:val="24"/>
          <w:szCs w:val="24"/>
          <w:lang w:val="en-GB"/>
        </w:rPr>
        <w:t>Submission Guidelines:</w:t>
      </w:r>
    </w:p>
    <w:p w14:paraId="48551E66" w14:textId="77777777" w:rsidR="002B6600" w:rsidRPr="002B6600" w:rsidRDefault="002B6600" w:rsidP="002B6600">
      <w:pPr>
        <w:spacing w:after="0"/>
        <w:jc w:val="both"/>
        <w:rPr>
          <w:rFonts w:ascii="Times New Roman" w:hAnsi="Times New Roman" w:cs="Times New Roman"/>
          <w:sz w:val="24"/>
          <w:szCs w:val="24"/>
          <w:lang w:val="en-GB"/>
        </w:rPr>
      </w:pPr>
    </w:p>
    <w:p w14:paraId="247EF709" w14:textId="77777777" w:rsidR="002B6600" w:rsidRDefault="002B6600" w:rsidP="002B6600">
      <w:pPr>
        <w:pStyle w:val="ListParagraph"/>
        <w:numPr>
          <w:ilvl w:val="0"/>
          <w:numId w:val="1"/>
        </w:numPr>
        <w:spacing w:after="0"/>
        <w:jc w:val="both"/>
        <w:rPr>
          <w:rFonts w:ascii="Times New Roman" w:hAnsi="Times New Roman" w:cs="Times New Roman"/>
          <w:sz w:val="24"/>
          <w:szCs w:val="24"/>
          <w:lang w:val="en-GB"/>
        </w:rPr>
      </w:pPr>
      <w:r w:rsidRPr="002B6600">
        <w:rPr>
          <w:rFonts w:ascii="Times New Roman" w:hAnsi="Times New Roman" w:cs="Times New Roman"/>
          <w:sz w:val="24"/>
          <w:szCs w:val="24"/>
          <w:lang w:val="en-GB"/>
        </w:rPr>
        <w:t>Manuscripts should be original and not under consideration elsewhere.</w:t>
      </w:r>
    </w:p>
    <w:p w14:paraId="0E5FF5D4" w14:textId="01CBFB06" w:rsidR="002B6600" w:rsidRDefault="002B6600" w:rsidP="002B6600">
      <w:pPr>
        <w:pStyle w:val="ListParagraph"/>
        <w:numPr>
          <w:ilvl w:val="0"/>
          <w:numId w:val="1"/>
        </w:numPr>
        <w:spacing w:after="0"/>
        <w:jc w:val="both"/>
        <w:rPr>
          <w:rFonts w:ascii="Times New Roman" w:hAnsi="Times New Roman" w:cs="Times New Roman"/>
          <w:sz w:val="24"/>
          <w:szCs w:val="24"/>
          <w:lang w:val="en-GB"/>
        </w:rPr>
      </w:pPr>
      <w:r w:rsidRPr="002B6600">
        <w:rPr>
          <w:rFonts w:ascii="Times New Roman" w:hAnsi="Times New Roman" w:cs="Times New Roman"/>
          <w:sz w:val="24"/>
          <w:szCs w:val="24"/>
          <w:lang w:val="en-GB"/>
        </w:rPr>
        <w:t xml:space="preserve">The publication follows the Author-Date format as </w:t>
      </w:r>
      <w:r w:rsidR="007C1844">
        <w:rPr>
          <w:rFonts w:ascii="Times New Roman" w:hAnsi="Times New Roman" w:cs="Times New Roman"/>
          <w:sz w:val="24"/>
          <w:szCs w:val="24"/>
          <w:lang w:val="en-GB"/>
        </w:rPr>
        <w:t>suggested</w:t>
      </w:r>
      <w:r w:rsidRPr="002B6600">
        <w:rPr>
          <w:rFonts w:ascii="Times New Roman" w:hAnsi="Times New Roman" w:cs="Times New Roman"/>
          <w:sz w:val="24"/>
          <w:szCs w:val="24"/>
          <w:lang w:val="en-GB"/>
        </w:rPr>
        <w:t xml:space="preserve"> by the 18th Edition of the Chicago Manual of Style. For more details, please refer to the Style Sheet of the Transarea Journal. The link for </w:t>
      </w:r>
      <w:r w:rsidR="005F5569">
        <w:rPr>
          <w:rFonts w:ascii="Times New Roman" w:hAnsi="Times New Roman" w:cs="Times New Roman"/>
          <w:sz w:val="24"/>
          <w:szCs w:val="24"/>
          <w:lang w:val="en-GB"/>
        </w:rPr>
        <w:t>viewing and downloading the</w:t>
      </w:r>
      <w:r w:rsidRPr="002B6600">
        <w:rPr>
          <w:rFonts w:ascii="Times New Roman" w:hAnsi="Times New Roman" w:cs="Times New Roman"/>
          <w:sz w:val="24"/>
          <w:szCs w:val="24"/>
          <w:lang w:val="en-GB"/>
        </w:rPr>
        <w:t xml:space="preserve"> same is available on the </w:t>
      </w:r>
      <w:hyperlink r:id="rId8" w:history="1">
        <w:r w:rsidRPr="007C1844">
          <w:rPr>
            <w:rStyle w:val="Hyperlink"/>
            <w:rFonts w:ascii="Times New Roman" w:hAnsi="Times New Roman" w:cs="Times New Roman"/>
            <w:sz w:val="24"/>
            <w:szCs w:val="24"/>
            <w:lang w:val="en-GB"/>
          </w:rPr>
          <w:t>Submissions Page</w:t>
        </w:r>
      </w:hyperlink>
      <w:r w:rsidRPr="002B6600">
        <w:rPr>
          <w:rFonts w:ascii="Times New Roman" w:hAnsi="Times New Roman" w:cs="Times New Roman"/>
          <w:sz w:val="24"/>
          <w:szCs w:val="24"/>
          <w:lang w:val="en-GB"/>
        </w:rPr>
        <w:t xml:space="preserve"> of the publication’s </w:t>
      </w:r>
      <w:hyperlink r:id="rId9" w:history="1">
        <w:r w:rsidRPr="005F5569">
          <w:rPr>
            <w:rStyle w:val="Hyperlink"/>
            <w:rFonts w:ascii="Times New Roman" w:hAnsi="Times New Roman" w:cs="Times New Roman"/>
            <w:sz w:val="24"/>
            <w:szCs w:val="24"/>
            <w:lang w:val="en-GB"/>
          </w:rPr>
          <w:t>website</w:t>
        </w:r>
      </w:hyperlink>
      <w:r w:rsidRPr="002B6600">
        <w:rPr>
          <w:rFonts w:ascii="Times New Roman" w:hAnsi="Times New Roman" w:cs="Times New Roman"/>
          <w:sz w:val="24"/>
          <w:szCs w:val="24"/>
          <w:lang w:val="en-GB"/>
        </w:rPr>
        <w:t>.</w:t>
      </w:r>
    </w:p>
    <w:p w14:paraId="6FB2E1C6" w14:textId="1CE4BE29" w:rsidR="002B6600" w:rsidRPr="002B6600" w:rsidRDefault="002B6600" w:rsidP="002B6600">
      <w:pPr>
        <w:pStyle w:val="ListParagraph"/>
        <w:numPr>
          <w:ilvl w:val="0"/>
          <w:numId w:val="1"/>
        </w:numPr>
        <w:spacing w:after="0"/>
        <w:jc w:val="both"/>
        <w:rPr>
          <w:rFonts w:ascii="Times New Roman" w:hAnsi="Times New Roman" w:cs="Times New Roman"/>
          <w:sz w:val="24"/>
          <w:szCs w:val="24"/>
          <w:lang w:val="en-GB"/>
        </w:rPr>
      </w:pPr>
      <w:r w:rsidRPr="002B6600">
        <w:rPr>
          <w:rFonts w:ascii="Times New Roman" w:hAnsi="Times New Roman" w:cs="Times New Roman"/>
          <w:sz w:val="24"/>
          <w:szCs w:val="24"/>
          <w:lang w:val="en-GB"/>
        </w:rPr>
        <w:t>The word limit for submissions (including tables, notes and references) is as follows:</w:t>
      </w:r>
    </w:p>
    <w:p w14:paraId="5A79E32C" w14:textId="77777777" w:rsidR="002B6600" w:rsidRDefault="002B6600" w:rsidP="002B6600">
      <w:pPr>
        <w:pStyle w:val="ListParagraph"/>
        <w:numPr>
          <w:ilvl w:val="0"/>
          <w:numId w:val="2"/>
        </w:numPr>
        <w:spacing w:after="0"/>
        <w:jc w:val="both"/>
        <w:rPr>
          <w:rFonts w:ascii="Times New Roman" w:hAnsi="Times New Roman" w:cs="Times New Roman"/>
          <w:sz w:val="24"/>
          <w:szCs w:val="24"/>
          <w:lang w:val="en-GB"/>
        </w:rPr>
      </w:pPr>
      <w:r w:rsidRPr="002B6600">
        <w:rPr>
          <w:rFonts w:ascii="Times New Roman" w:hAnsi="Times New Roman" w:cs="Times New Roman"/>
          <w:b/>
          <w:bCs/>
          <w:sz w:val="24"/>
          <w:szCs w:val="24"/>
          <w:lang w:val="en-GB"/>
        </w:rPr>
        <w:t>Research Articles:</w:t>
      </w:r>
      <w:r w:rsidRPr="002B6600">
        <w:rPr>
          <w:rFonts w:ascii="Times New Roman" w:hAnsi="Times New Roman" w:cs="Times New Roman"/>
          <w:sz w:val="24"/>
          <w:szCs w:val="24"/>
          <w:lang w:val="en-GB"/>
        </w:rPr>
        <w:t xml:space="preserve"> 6,000–8,000 words </w:t>
      </w:r>
    </w:p>
    <w:p w14:paraId="504DAB9A" w14:textId="77777777" w:rsidR="002B6600" w:rsidRDefault="002B6600" w:rsidP="002B6600">
      <w:pPr>
        <w:pStyle w:val="ListParagraph"/>
        <w:numPr>
          <w:ilvl w:val="0"/>
          <w:numId w:val="2"/>
        </w:numPr>
        <w:spacing w:after="0"/>
        <w:jc w:val="both"/>
        <w:rPr>
          <w:rFonts w:ascii="Times New Roman" w:hAnsi="Times New Roman" w:cs="Times New Roman"/>
          <w:sz w:val="24"/>
          <w:szCs w:val="24"/>
          <w:lang w:val="en-GB"/>
        </w:rPr>
      </w:pPr>
      <w:r w:rsidRPr="002B6600">
        <w:rPr>
          <w:rFonts w:ascii="Times New Roman" w:hAnsi="Times New Roman" w:cs="Times New Roman"/>
          <w:b/>
          <w:bCs/>
          <w:sz w:val="24"/>
          <w:szCs w:val="24"/>
          <w:lang w:val="en-GB"/>
        </w:rPr>
        <w:t>Research Essays:</w:t>
      </w:r>
      <w:r w:rsidRPr="002B6600">
        <w:rPr>
          <w:rFonts w:ascii="Times New Roman" w:hAnsi="Times New Roman" w:cs="Times New Roman"/>
          <w:sz w:val="24"/>
          <w:szCs w:val="24"/>
          <w:lang w:val="en-GB"/>
        </w:rPr>
        <w:t xml:space="preserve"> 3,000–5,000 words</w:t>
      </w:r>
    </w:p>
    <w:p w14:paraId="7EE3EB3A" w14:textId="75DF37D7" w:rsidR="002B6600" w:rsidRDefault="002B6600" w:rsidP="002B6600">
      <w:pPr>
        <w:pStyle w:val="ListParagraph"/>
        <w:numPr>
          <w:ilvl w:val="0"/>
          <w:numId w:val="2"/>
        </w:numPr>
        <w:spacing w:after="0"/>
        <w:jc w:val="both"/>
        <w:rPr>
          <w:rFonts w:ascii="Times New Roman" w:hAnsi="Times New Roman" w:cs="Times New Roman"/>
          <w:sz w:val="24"/>
          <w:szCs w:val="24"/>
          <w:lang w:val="en-GB"/>
        </w:rPr>
      </w:pPr>
      <w:r w:rsidRPr="002B6600">
        <w:rPr>
          <w:rFonts w:ascii="Times New Roman" w:hAnsi="Times New Roman" w:cs="Times New Roman"/>
          <w:b/>
          <w:bCs/>
          <w:sz w:val="24"/>
          <w:szCs w:val="24"/>
          <w:lang w:val="en-GB"/>
        </w:rPr>
        <w:t>Book Review:</w:t>
      </w:r>
      <w:r w:rsidRPr="002B6600">
        <w:rPr>
          <w:rFonts w:ascii="Times New Roman" w:hAnsi="Times New Roman" w:cs="Times New Roman"/>
          <w:sz w:val="24"/>
          <w:szCs w:val="24"/>
          <w:lang w:val="en-GB"/>
        </w:rPr>
        <w:t xml:space="preserve"> </w:t>
      </w:r>
      <w:r w:rsidR="007C1844">
        <w:rPr>
          <w:rFonts w:ascii="Times New Roman" w:hAnsi="Times New Roman" w:cs="Times New Roman"/>
          <w:sz w:val="24"/>
          <w:szCs w:val="24"/>
          <w:lang w:val="en-GB"/>
        </w:rPr>
        <w:t>8</w:t>
      </w:r>
      <w:r w:rsidRPr="002B6600">
        <w:rPr>
          <w:rFonts w:ascii="Times New Roman" w:hAnsi="Times New Roman" w:cs="Times New Roman"/>
          <w:sz w:val="24"/>
          <w:szCs w:val="24"/>
          <w:lang w:val="en-GB"/>
        </w:rPr>
        <w:t>00–900 words</w:t>
      </w:r>
    </w:p>
    <w:p w14:paraId="5B7066A6" w14:textId="1CE7ACFB" w:rsidR="002B6600" w:rsidRDefault="002B6600" w:rsidP="002B6600">
      <w:pPr>
        <w:pStyle w:val="ListParagraph"/>
        <w:numPr>
          <w:ilvl w:val="0"/>
          <w:numId w:val="2"/>
        </w:numPr>
        <w:spacing w:after="0"/>
        <w:jc w:val="both"/>
        <w:rPr>
          <w:rFonts w:ascii="Times New Roman" w:hAnsi="Times New Roman" w:cs="Times New Roman"/>
          <w:sz w:val="24"/>
          <w:szCs w:val="24"/>
          <w:lang w:val="en-GB"/>
        </w:rPr>
      </w:pPr>
      <w:r w:rsidRPr="002B6600">
        <w:rPr>
          <w:rFonts w:ascii="Times New Roman" w:hAnsi="Times New Roman" w:cs="Times New Roman"/>
          <w:b/>
          <w:bCs/>
          <w:sz w:val="24"/>
          <w:szCs w:val="24"/>
          <w:lang w:val="en-GB"/>
        </w:rPr>
        <w:t>Letters:</w:t>
      </w:r>
      <w:r w:rsidRPr="002B6600">
        <w:rPr>
          <w:rFonts w:ascii="Times New Roman" w:hAnsi="Times New Roman" w:cs="Times New Roman"/>
          <w:sz w:val="24"/>
          <w:szCs w:val="24"/>
          <w:lang w:val="en-GB"/>
        </w:rPr>
        <w:t xml:space="preserve"> 300–500 words </w:t>
      </w:r>
    </w:p>
    <w:p w14:paraId="03A283CE" w14:textId="77777777" w:rsidR="007C1844" w:rsidRDefault="007C1844" w:rsidP="007C1844">
      <w:pPr>
        <w:spacing w:after="0"/>
        <w:jc w:val="both"/>
        <w:rPr>
          <w:rFonts w:ascii="Times New Roman" w:hAnsi="Times New Roman" w:cs="Times New Roman"/>
          <w:sz w:val="24"/>
          <w:szCs w:val="24"/>
          <w:lang w:val="en-GB"/>
        </w:rPr>
      </w:pPr>
    </w:p>
    <w:p w14:paraId="41D08882" w14:textId="77777777" w:rsidR="007C1844" w:rsidRPr="002B6600" w:rsidRDefault="007C1844" w:rsidP="007C1844">
      <w:pPr>
        <w:spacing w:after="0"/>
        <w:jc w:val="both"/>
        <w:rPr>
          <w:rFonts w:ascii="Times New Roman" w:hAnsi="Times New Roman" w:cs="Times New Roman"/>
          <w:sz w:val="24"/>
          <w:szCs w:val="24"/>
          <w:lang w:val="en-GB"/>
        </w:rPr>
      </w:pPr>
      <w:r w:rsidRPr="002B6600">
        <w:rPr>
          <w:rFonts w:ascii="Times New Roman" w:hAnsi="Times New Roman" w:cs="Times New Roman"/>
          <w:b/>
          <w:bCs/>
          <w:sz w:val="24"/>
          <w:szCs w:val="24"/>
          <w:lang w:val="en-GB"/>
        </w:rPr>
        <w:t>Deadline for submissions:</w:t>
      </w:r>
      <w:r w:rsidRPr="002B6600">
        <w:rPr>
          <w:rFonts w:ascii="Times New Roman" w:hAnsi="Times New Roman" w:cs="Times New Roman"/>
          <w:sz w:val="24"/>
          <w:szCs w:val="24"/>
          <w:lang w:val="en-GB"/>
        </w:rPr>
        <w:t xml:space="preserve"> 31</w:t>
      </w:r>
      <w:r>
        <w:rPr>
          <w:rFonts w:ascii="Times New Roman" w:hAnsi="Times New Roman" w:cs="Times New Roman"/>
          <w:sz w:val="24"/>
          <w:szCs w:val="24"/>
          <w:lang w:val="en-GB"/>
        </w:rPr>
        <w:t>st</w:t>
      </w:r>
      <w:r w:rsidRPr="002B6600">
        <w:rPr>
          <w:rFonts w:ascii="Times New Roman" w:hAnsi="Times New Roman" w:cs="Times New Roman"/>
          <w:sz w:val="24"/>
          <w:szCs w:val="24"/>
          <w:lang w:val="en-GB"/>
        </w:rPr>
        <w:t xml:space="preserve"> August</w:t>
      </w:r>
      <w:r>
        <w:rPr>
          <w:rFonts w:ascii="Times New Roman" w:hAnsi="Times New Roman" w:cs="Times New Roman"/>
          <w:sz w:val="24"/>
          <w:szCs w:val="24"/>
          <w:lang w:val="en-GB"/>
        </w:rPr>
        <w:t>,</w:t>
      </w:r>
      <w:r w:rsidRPr="002B6600">
        <w:rPr>
          <w:rFonts w:ascii="Times New Roman" w:hAnsi="Times New Roman" w:cs="Times New Roman"/>
          <w:sz w:val="24"/>
          <w:szCs w:val="24"/>
          <w:lang w:val="en-GB"/>
        </w:rPr>
        <w:t xml:space="preserve"> 2025</w:t>
      </w:r>
    </w:p>
    <w:p w14:paraId="7811B8DE" w14:textId="77777777" w:rsidR="007C1844" w:rsidRPr="002B6600" w:rsidRDefault="007C1844" w:rsidP="007C1844">
      <w:pPr>
        <w:spacing w:after="0"/>
        <w:jc w:val="both"/>
        <w:rPr>
          <w:rFonts w:ascii="Times New Roman" w:hAnsi="Times New Roman" w:cs="Times New Roman"/>
          <w:sz w:val="24"/>
          <w:szCs w:val="24"/>
          <w:lang w:val="en-GB"/>
        </w:rPr>
      </w:pPr>
    </w:p>
    <w:p w14:paraId="4409AA21" w14:textId="799F627E" w:rsidR="007C1844" w:rsidRPr="007C1844" w:rsidRDefault="007C1844" w:rsidP="007C1844">
      <w:pPr>
        <w:spacing w:after="0"/>
        <w:jc w:val="both"/>
        <w:rPr>
          <w:rFonts w:ascii="Times New Roman" w:hAnsi="Times New Roman" w:cs="Times New Roman"/>
          <w:sz w:val="24"/>
          <w:szCs w:val="24"/>
          <w:lang w:val="en-GB"/>
        </w:rPr>
      </w:pPr>
      <w:r w:rsidRPr="002B6600">
        <w:rPr>
          <w:rFonts w:ascii="Times New Roman" w:hAnsi="Times New Roman" w:cs="Times New Roman"/>
          <w:b/>
          <w:bCs/>
          <w:sz w:val="24"/>
          <w:szCs w:val="24"/>
          <w:lang w:val="en-GB"/>
        </w:rPr>
        <w:t>Please send your manuscripts to:</w:t>
      </w:r>
      <w:r w:rsidRPr="002B6600">
        <w:rPr>
          <w:rFonts w:ascii="Times New Roman" w:hAnsi="Times New Roman" w:cs="Times New Roman"/>
          <w:sz w:val="24"/>
          <w:szCs w:val="24"/>
          <w:lang w:val="en-GB"/>
        </w:rPr>
        <w:t xml:space="preserve"> submissions.transarea@somaiya.edu </w:t>
      </w:r>
    </w:p>
    <w:p w14:paraId="021EE359" w14:textId="77777777" w:rsidR="002B6600" w:rsidRPr="002B6600" w:rsidRDefault="002B6600" w:rsidP="002B6600">
      <w:pPr>
        <w:spacing w:after="0"/>
        <w:jc w:val="both"/>
        <w:rPr>
          <w:rFonts w:ascii="Times New Roman" w:hAnsi="Times New Roman" w:cs="Times New Roman"/>
          <w:sz w:val="24"/>
          <w:szCs w:val="24"/>
          <w:lang w:val="en-GB"/>
        </w:rPr>
      </w:pPr>
    </w:p>
    <w:p w14:paraId="0BA8FB30" w14:textId="77777777" w:rsidR="007C1844" w:rsidRDefault="002B6600" w:rsidP="007C1844">
      <w:pPr>
        <w:spacing w:after="0"/>
        <w:jc w:val="both"/>
        <w:rPr>
          <w:rFonts w:ascii="Times New Roman" w:hAnsi="Times New Roman" w:cs="Times New Roman"/>
          <w:sz w:val="24"/>
          <w:szCs w:val="24"/>
          <w:lang w:val="en-GB"/>
        </w:rPr>
      </w:pPr>
      <w:r w:rsidRPr="002B6600">
        <w:rPr>
          <w:rFonts w:ascii="Times New Roman" w:hAnsi="Times New Roman" w:cs="Times New Roman"/>
          <w:b/>
          <w:bCs/>
          <w:sz w:val="24"/>
          <w:szCs w:val="24"/>
          <w:lang w:val="en-GB"/>
        </w:rPr>
        <w:t>Note:</w:t>
      </w:r>
      <w:r w:rsidRPr="002B660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1. </w:t>
      </w:r>
      <w:r w:rsidRPr="002B6600">
        <w:rPr>
          <w:rFonts w:ascii="Times New Roman" w:hAnsi="Times New Roman" w:cs="Times New Roman"/>
          <w:sz w:val="24"/>
          <w:szCs w:val="24"/>
          <w:lang w:val="en-GB"/>
        </w:rPr>
        <w:t>All manuscripts will undergo a double-blind peer review process.</w:t>
      </w:r>
    </w:p>
    <w:p w14:paraId="2436293D" w14:textId="66E3B2B1" w:rsidR="002B6600" w:rsidRPr="002B6600" w:rsidRDefault="007C1844" w:rsidP="007C1844">
      <w:pPr>
        <w:spacing w:after="0"/>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2B6600">
        <w:rPr>
          <w:rFonts w:ascii="Times New Roman" w:hAnsi="Times New Roman" w:cs="Times New Roman"/>
          <w:sz w:val="24"/>
          <w:szCs w:val="24"/>
          <w:lang w:val="en-GB"/>
        </w:rPr>
        <w:t>The journal has applied for the ISSN and is expected to receive the same soon.</w:t>
      </w:r>
    </w:p>
    <w:sectPr w:rsidR="002B6600" w:rsidRPr="002B6600" w:rsidSect="00F408C5">
      <w:headerReference w:type="default" r:id="rId10"/>
      <w:footerReference w:type="default" r:id="rId11"/>
      <w:pgSz w:w="11906" w:h="16838"/>
      <w:pgMar w:top="163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A911F" w14:textId="77777777" w:rsidR="00410185" w:rsidRDefault="00410185" w:rsidP="00BB7FC8">
      <w:pPr>
        <w:spacing w:after="0" w:line="240" w:lineRule="auto"/>
      </w:pPr>
      <w:r>
        <w:separator/>
      </w:r>
    </w:p>
  </w:endnote>
  <w:endnote w:type="continuationSeparator" w:id="0">
    <w:p w14:paraId="3C96240F" w14:textId="77777777" w:rsidR="00410185" w:rsidRDefault="00410185" w:rsidP="00BB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D940" w14:textId="7C7C76D0" w:rsidR="00BB7FC8" w:rsidRPr="00EE5304" w:rsidRDefault="00F408C5" w:rsidP="00F408C5">
    <w:pPr>
      <w:pStyle w:val="Header"/>
      <w:ind w:left="-900"/>
      <w:jc w:val="center"/>
      <w:rPr>
        <w:i/>
        <w:sz w:val="14"/>
        <w:lang w:val="en-US"/>
      </w:rPr>
    </w:pPr>
    <w:r>
      <w:rPr>
        <w:rFonts w:ascii="Georgia" w:hAnsi="Georgia"/>
        <w:i/>
        <w:sz w:val="20"/>
        <w:szCs w:val="30"/>
        <w:lang w:val="en-GB"/>
      </w:rPr>
      <w:t xml:space="preserve">Somaiya </w:t>
    </w:r>
    <w:r w:rsidR="00EE5304" w:rsidRPr="00EE5304">
      <w:rPr>
        <w:rFonts w:ascii="Georgia" w:hAnsi="Georgia"/>
        <w:i/>
        <w:sz w:val="20"/>
        <w:szCs w:val="30"/>
        <w:lang w:val="en-GB"/>
      </w:rPr>
      <w:t>School of Civili</w:t>
    </w:r>
    <w:r w:rsidR="00EF7008">
      <w:rPr>
        <w:rFonts w:ascii="Georgia" w:hAnsi="Georgia"/>
        <w:i/>
        <w:sz w:val="20"/>
        <w:szCs w:val="30"/>
        <w:lang w:val="en-GB"/>
      </w:rPr>
      <w:t>s</w:t>
    </w:r>
    <w:r w:rsidR="00EE5304" w:rsidRPr="00EE5304">
      <w:rPr>
        <w:rFonts w:ascii="Georgia" w:hAnsi="Georgia"/>
        <w:i/>
        <w:sz w:val="20"/>
        <w:szCs w:val="30"/>
        <w:lang w:val="en-GB"/>
      </w:rPr>
      <w:t>ation</w:t>
    </w:r>
    <w:r w:rsidR="002B6600">
      <w:rPr>
        <w:rFonts w:ascii="Georgia" w:hAnsi="Georgia"/>
        <w:i/>
        <w:sz w:val="20"/>
        <w:szCs w:val="30"/>
        <w:lang w:val="en-GB"/>
      </w:rPr>
      <w:t xml:space="preserve"> Studies</w:t>
    </w:r>
    <w:r>
      <w:rPr>
        <w:rFonts w:ascii="Georgia" w:hAnsi="Georgia"/>
        <w:i/>
        <w:sz w:val="20"/>
        <w:szCs w:val="30"/>
        <w:lang w:val="en-GB"/>
      </w:rPr>
      <w:t xml:space="preserve">, </w:t>
    </w:r>
    <w:r w:rsidR="00EE5304" w:rsidRPr="00EE5304">
      <w:rPr>
        <w:rFonts w:ascii="Georgia" w:hAnsi="Georgia"/>
        <w:i/>
        <w:sz w:val="20"/>
        <w:szCs w:val="30"/>
        <w:lang w:val="en-GB"/>
      </w:rPr>
      <w:t>Somaiya Vidyavihar University</w:t>
    </w:r>
    <w:r w:rsidR="00BB7FC8" w:rsidRPr="00EE5304">
      <w:rPr>
        <w:i/>
        <w:noProof/>
        <w:lang w:eastAsia="en-IN"/>
      </w:rPr>
      <mc:AlternateContent>
        <mc:Choice Requires="wps">
          <w:drawing>
            <wp:anchor distT="0" distB="0" distL="114300" distR="114300" simplePos="0" relativeHeight="251659264" behindDoc="0" locked="0" layoutInCell="1" allowOverlap="1" wp14:anchorId="50EAA144" wp14:editId="54398212">
              <wp:simplePos x="0" y="0"/>
              <wp:positionH relativeFrom="column">
                <wp:posOffset>-955675</wp:posOffset>
              </wp:positionH>
              <wp:positionV relativeFrom="paragraph">
                <wp:posOffset>-2520950</wp:posOffset>
              </wp:positionV>
              <wp:extent cx="7791450" cy="3347720"/>
              <wp:effectExtent l="0" t="0" r="0" b="5080"/>
              <wp:wrapNone/>
              <wp:docPr id="2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1450" cy="3347720"/>
                      </a:xfrm>
                      <a:custGeom>
                        <a:avLst/>
                        <a:gdLst>
                          <a:gd name="T0" fmla="+- 0 14400 2557"/>
                          <a:gd name="T1" fmla="*/ T0 w 11844"/>
                          <a:gd name="T2" fmla="+- 0 2828 2828"/>
                          <a:gd name="T3" fmla="*/ 2828 h 5272"/>
                          <a:gd name="T4" fmla="+- 0 13394 2557"/>
                          <a:gd name="T5" fmla="*/ T4 w 11844"/>
                          <a:gd name="T6" fmla="+- 0 2828 2828"/>
                          <a:gd name="T7" fmla="*/ 2828 h 5272"/>
                          <a:gd name="T8" fmla="+- 0 13394 2557"/>
                          <a:gd name="T9" fmla="*/ T8 w 11844"/>
                          <a:gd name="T10" fmla="+- 0 7580 2828"/>
                          <a:gd name="T11" fmla="*/ 7580 h 5272"/>
                          <a:gd name="T12" fmla="+- 0 2557 2557"/>
                          <a:gd name="T13" fmla="*/ T12 w 11844"/>
                          <a:gd name="T14" fmla="+- 0 7580 2828"/>
                          <a:gd name="T15" fmla="*/ 7580 h 5272"/>
                          <a:gd name="T16" fmla="+- 0 2557 2557"/>
                          <a:gd name="T17" fmla="*/ T16 w 11844"/>
                          <a:gd name="T18" fmla="+- 0 8100 2828"/>
                          <a:gd name="T19" fmla="*/ 8100 h 5272"/>
                          <a:gd name="T20" fmla="+- 0 13394 2557"/>
                          <a:gd name="T21" fmla="*/ T20 w 11844"/>
                          <a:gd name="T22" fmla="+- 0 8100 2828"/>
                          <a:gd name="T23" fmla="*/ 8100 h 5272"/>
                          <a:gd name="T24" fmla="+- 0 13394 2557"/>
                          <a:gd name="T25" fmla="*/ T24 w 11844"/>
                          <a:gd name="T26" fmla="+- 0 8100 2828"/>
                          <a:gd name="T27" fmla="*/ 8100 h 5272"/>
                          <a:gd name="T28" fmla="+- 0 14400 2557"/>
                          <a:gd name="T29" fmla="*/ T28 w 11844"/>
                          <a:gd name="T30" fmla="+- 0 8100 2828"/>
                          <a:gd name="T31" fmla="*/ 8100 h 5272"/>
                          <a:gd name="T32" fmla="+- 0 14400 2557"/>
                          <a:gd name="T33" fmla="*/ T32 w 11844"/>
                          <a:gd name="T34" fmla="+- 0 2828 2828"/>
                          <a:gd name="T35" fmla="*/ 2828 h 5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44" h="5272">
                            <a:moveTo>
                              <a:pt x="11843" y="0"/>
                            </a:moveTo>
                            <a:lnTo>
                              <a:pt x="10837" y="0"/>
                            </a:lnTo>
                            <a:lnTo>
                              <a:pt x="10837" y="4752"/>
                            </a:lnTo>
                            <a:lnTo>
                              <a:pt x="0" y="4752"/>
                            </a:lnTo>
                            <a:lnTo>
                              <a:pt x="0" y="5272"/>
                            </a:lnTo>
                            <a:lnTo>
                              <a:pt x="10837" y="5272"/>
                            </a:lnTo>
                            <a:lnTo>
                              <a:pt x="11843" y="5272"/>
                            </a:lnTo>
                            <a:lnTo>
                              <a:pt x="11843" y="0"/>
                            </a:lnTo>
                            <a:close/>
                          </a:path>
                        </a:pathLst>
                      </a:cu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278DC09" id="Freeform 6" o:spid="_x0000_s1026" style="position:absolute;margin-left:-75.25pt;margin-top:-198.5pt;width:613.5pt;height:2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1844,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" path="m11843,l10837,r,4752l,4752r,520l10837,5272r1006,l11843,xe" fillcolor="#c00" stroked="f">
              <v:path arrowok="t" o:connecttype="custom" o:connectlocs="7790792,1795780;7129006,1795780;7129006,4813300;0,4813300;0,5143500;7129006,5143500;7129006,5143500;7790792,5143500;7790792,1795780" o:connectangles="0,0,0,0,0,0,0,0,0"/>
            </v:shape>
          </w:pict>
        </mc:Fallback>
      </mc:AlternateContent>
    </w:r>
    <w:r>
      <w:rPr>
        <w:rFonts w:ascii="Georgia" w:hAnsi="Georgia"/>
        <w:i/>
        <w:sz w:val="20"/>
        <w:szCs w:val="30"/>
        <w:lang w:val="en-GB"/>
      </w:rPr>
      <w:t>, Mumbai, India</w:t>
    </w:r>
  </w:p>
  <w:p w14:paraId="4ABD5E24" w14:textId="77777777" w:rsidR="00BB7FC8" w:rsidRDefault="00BB7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B4C79" w14:textId="77777777" w:rsidR="00410185" w:rsidRDefault="00410185" w:rsidP="00BB7FC8">
      <w:pPr>
        <w:spacing w:after="0" w:line="240" w:lineRule="auto"/>
      </w:pPr>
      <w:r>
        <w:separator/>
      </w:r>
    </w:p>
  </w:footnote>
  <w:footnote w:type="continuationSeparator" w:id="0">
    <w:p w14:paraId="259D58DD" w14:textId="77777777" w:rsidR="00410185" w:rsidRDefault="00410185" w:rsidP="00BB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A139" w14:textId="77777777" w:rsidR="00BB7FC8" w:rsidRDefault="00EE5304" w:rsidP="00BB7FC8">
    <w:pPr>
      <w:pStyle w:val="Header"/>
      <w:ind w:left="-900"/>
      <w:rPr>
        <w:noProof/>
        <w:lang w:val="en-US" w:eastAsia="en-IN"/>
      </w:rPr>
    </w:pPr>
    <w:r>
      <w:rPr>
        <w:noProof/>
        <w:lang w:eastAsia="en-IN"/>
      </w:rPr>
      <w:drawing>
        <wp:inline distT="0" distB="0" distL="0" distR="0" wp14:anchorId="26472324" wp14:editId="121BD5ED">
          <wp:extent cx="2400300" cy="6890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U Logo.png"/>
                  <pic:cNvPicPr/>
                </pic:nvPicPr>
                <pic:blipFill>
                  <a:blip r:embed="rId1">
                    <a:extLst>
                      <a:ext uri="{28A0092B-C50C-407E-A947-70E740481C1C}">
                        <a14:useLocalDpi xmlns:a14="http://schemas.microsoft.com/office/drawing/2010/main" val="0"/>
                      </a:ext>
                    </a:extLst>
                  </a:blip>
                  <a:stretch>
                    <a:fillRect/>
                  </a:stretch>
                </pic:blipFill>
                <pic:spPr>
                  <a:xfrm>
                    <a:off x="0" y="0"/>
                    <a:ext cx="2433084" cy="6984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B6F19"/>
    <w:multiLevelType w:val="hybridMultilevel"/>
    <w:tmpl w:val="CE74BE86"/>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061DDD"/>
    <w:multiLevelType w:val="hybridMultilevel"/>
    <w:tmpl w:val="9AC4F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573160">
    <w:abstractNumId w:val="0"/>
  </w:num>
  <w:num w:numId="2" w16cid:durableId="1214344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C8"/>
    <w:rsid w:val="00072EC5"/>
    <w:rsid w:val="0007401D"/>
    <w:rsid w:val="00081EAF"/>
    <w:rsid w:val="0009147A"/>
    <w:rsid w:val="000D51CA"/>
    <w:rsid w:val="000F20AA"/>
    <w:rsid w:val="001A5B46"/>
    <w:rsid w:val="001A76AA"/>
    <w:rsid w:val="001D38DC"/>
    <w:rsid w:val="002837F0"/>
    <w:rsid w:val="002A21D7"/>
    <w:rsid w:val="002B6600"/>
    <w:rsid w:val="00366520"/>
    <w:rsid w:val="003B6E17"/>
    <w:rsid w:val="003D14CC"/>
    <w:rsid w:val="00410185"/>
    <w:rsid w:val="00481BE4"/>
    <w:rsid w:val="00493BDD"/>
    <w:rsid w:val="004C607B"/>
    <w:rsid w:val="005150FA"/>
    <w:rsid w:val="00537B4B"/>
    <w:rsid w:val="00570BFA"/>
    <w:rsid w:val="005B1178"/>
    <w:rsid w:val="005F5569"/>
    <w:rsid w:val="006B21A8"/>
    <w:rsid w:val="007412E7"/>
    <w:rsid w:val="00796766"/>
    <w:rsid w:val="007C1844"/>
    <w:rsid w:val="007D71D4"/>
    <w:rsid w:val="00801015"/>
    <w:rsid w:val="00855846"/>
    <w:rsid w:val="00870C22"/>
    <w:rsid w:val="00894692"/>
    <w:rsid w:val="008F3DD5"/>
    <w:rsid w:val="00944056"/>
    <w:rsid w:val="009E0445"/>
    <w:rsid w:val="00A642C6"/>
    <w:rsid w:val="00B04E6C"/>
    <w:rsid w:val="00B46DB3"/>
    <w:rsid w:val="00B97484"/>
    <w:rsid w:val="00BB7FC8"/>
    <w:rsid w:val="00C92EFD"/>
    <w:rsid w:val="00CD6B27"/>
    <w:rsid w:val="00EE5304"/>
    <w:rsid w:val="00EF7008"/>
    <w:rsid w:val="00F408C5"/>
    <w:rsid w:val="00F86D90"/>
    <w:rsid w:val="00FD0874"/>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65FE"/>
  <w15:docId w15:val="{8F601707-48BA-432E-8318-438C431B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0A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FC8"/>
  </w:style>
  <w:style w:type="paragraph" w:styleId="Footer">
    <w:name w:val="footer"/>
    <w:basedOn w:val="Normal"/>
    <w:link w:val="FooterChar"/>
    <w:uiPriority w:val="99"/>
    <w:unhideWhenUsed/>
    <w:rsid w:val="00BB7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FC8"/>
  </w:style>
  <w:style w:type="paragraph" w:styleId="BalloonText">
    <w:name w:val="Balloon Text"/>
    <w:basedOn w:val="Normal"/>
    <w:link w:val="BalloonTextChar"/>
    <w:uiPriority w:val="99"/>
    <w:semiHidden/>
    <w:unhideWhenUsed/>
    <w:rsid w:val="00BB7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FC8"/>
    <w:rPr>
      <w:rFonts w:ascii="Tahoma" w:hAnsi="Tahoma" w:cs="Tahoma"/>
      <w:sz w:val="16"/>
      <w:szCs w:val="16"/>
    </w:rPr>
  </w:style>
  <w:style w:type="character" w:customStyle="1" w:styleId="Heading1Char">
    <w:name w:val="Heading 1 Char"/>
    <w:basedOn w:val="DefaultParagraphFont"/>
    <w:link w:val="Heading1"/>
    <w:uiPriority w:val="9"/>
    <w:rsid w:val="000F20AA"/>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0F20AA"/>
  </w:style>
  <w:style w:type="character" w:styleId="Hyperlink">
    <w:name w:val="Hyperlink"/>
    <w:basedOn w:val="DefaultParagraphFont"/>
    <w:uiPriority w:val="99"/>
    <w:unhideWhenUsed/>
    <w:rsid w:val="00CD6B27"/>
    <w:rPr>
      <w:color w:val="0000FF" w:themeColor="hyperlink"/>
      <w:u w:val="single"/>
    </w:rPr>
  </w:style>
  <w:style w:type="paragraph" w:styleId="ListParagraph">
    <w:name w:val="List Paragraph"/>
    <w:basedOn w:val="Normal"/>
    <w:uiPriority w:val="34"/>
    <w:qFormat/>
    <w:rsid w:val="002B6600"/>
    <w:pPr>
      <w:ind w:left="720"/>
      <w:contextualSpacing/>
    </w:pPr>
  </w:style>
  <w:style w:type="character" w:styleId="UnresolvedMention">
    <w:name w:val="Unresolved Mention"/>
    <w:basedOn w:val="DefaultParagraphFont"/>
    <w:uiPriority w:val="99"/>
    <w:semiHidden/>
    <w:unhideWhenUsed/>
    <w:rsid w:val="007C1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areajournal.org/en/submis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areajournal.or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Bug00</b:Tag>
    <b:SourceType>JournalArticle</b:SourceType>
    <b:Guid>{6BEDB1A6-D4AA-4D6D-A36E-D19F7B38646E}</b:Guid>
    <b:Title>Asia and the Idea of Europe - Europe and its Others</b:Title>
    <b:Year>2000</b:Year>
    <b:Author>
      <b:Author>
        <b:NameList>
          <b:Person>
            <b:Last>Bugge</b:Last>
            <b:First>Peter</b:First>
          </b:Person>
        </b:NameList>
      </b:Author>
    </b:Author>
    <b:JournalName>Kontur – Tidsskrift for Kulturstudier</b:JournalName>
    <b:Pages>3-13</b:Pages>
    <b:LCID>en-GB</b:LCID>
    <b:Volume>1</b:Volume>
    <b:Issue>2</b:Issue>
    <b:StandardNumber>1600-4140</b:StandardNumber>
    <b:RefOrder>1</b:RefOrder>
  </b:Source>
  <b:Source>
    <b:Tag>Ifv98</b:Tag>
    <b:SourceType>JournalArticle</b:SourceType>
    <b:Guid>{BFD145F7-89F7-4E41-B271-DA77EC8A313C}</b:Guid>
    <b:Author>
      <b:Author>
        <b:NameList>
          <b:Person>
            <b:Last>Ifversan</b:Last>
            <b:First>Jan</b:First>
          </b:Person>
        </b:NameList>
      </b:Author>
    </b:Author>
    <b:Title>The Meaning of European Civilization - a Historical-Conceptual Approach</b:Title>
    <b:JournalName>European Studies Newsletter</b:JournalName>
    <b:Year>1998</b:Year>
    <b:Pages>20-38</b:Pages>
    <b:Volume>1</b:Volume>
    <b:Issue>2</b:Issue>
    <b:RefOrder>2</b:RefOrder>
  </b:Source>
  <b:Source>
    <b:Tag>Hun93</b:Tag>
    <b:SourceType>JournalArticle</b:SourceType>
    <b:Guid>{631B5AF0-0332-4AD5-85BE-FA9D8306134A}</b:Guid>
    <b:Title>The Clash of Civilizations</b:Title>
    <b:Year>1993</b:Year>
    <b:Author>
      <b:Author>
        <b:NameList>
          <b:Person>
            <b:Last>Huntington</b:Last>
            <b:First>Samuel</b:First>
          </b:Person>
        </b:NameList>
      </b:Author>
    </b:Author>
    <b:JournalName>Foriegn Affairs</b:JournalName>
    <b:Pages>3-27</b:Pages>
    <b:Issue>Summer</b:Issue>
    <b:RefOrder>3</b:RefOrder>
  </b:Source>
  <b:Source>
    <b:Tag>Dev23</b:Tag>
    <b:SourceType>Book</b:SourceType>
    <b:Guid>{1A5859F7-64B0-477D-B7B2-A9F05F847FB6}</b:Guid>
    <b:Title>The Indians: Histories of a Civilization</b:Title>
    <b:Year>2023</b:Year>
    <b:City>New Delhi</b:City>
    <b:Publisher>Aleph Book Company</b:Publisher>
    <b:Author>
      <b:Editor>
        <b:NameList>
          <b:Person>
            <b:Last>Devy</b:Last>
            <b:Middle>N.</b:Middle>
            <b:First>Ganesh</b:First>
          </b:Person>
          <b:Person>
            <b:Last>Joseph</b:Last>
            <b:First>Tony</b:First>
          </b:Person>
          <b:Person>
            <b:Last>Korisettar</b:Last>
            <b:First>Ravi</b:First>
          </b:Person>
        </b:NameList>
      </b:Editor>
    </b:Author>
    <b:RefOrder>4</b:RefOrder>
  </b:Source>
</b:Sources>
</file>

<file path=customXml/itemProps1.xml><?xml version="1.0" encoding="utf-8"?>
<ds:datastoreItem xmlns:ds="http://schemas.openxmlformats.org/officeDocument/2006/customXml" ds:itemID="{65BCED2A-E508-4B80-981B-99F18038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Krishna Dange</cp:lastModifiedBy>
  <cp:revision>9</cp:revision>
  <cp:lastPrinted>2024-02-27T05:22:00Z</cp:lastPrinted>
  <dcterms:created xsi:type="dcterms:W3CDTF">2025-02-24T10:51:00Z</dcterms:created>
  <dcterms:modified xsi:type="dcterms:W3CDTF">2025-06-25T07:15:00Z</dcterms:modified>
</cp:coreProperties>
</file>